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41" w:rsidRDefault="00783D41" w:rsidP="00783D41">
      <w:pPr>
        <w:spacing w:line="360" w:lineRule="auto"/>
        <w:jc w:val="center"/>
      </w:pPr>
      <w:r>
        <w:t xml:space="preserve">Załącznik nr 2 </w:t>
      </w:r>
    </w:p>
    <w:p w:rsidR="00783D41" w:rsidRDefault="00783D41" w:rsidP="00783D41">
      <w:pPr>
        <w:spacing w:line="360" w:lineRule="auto"/>
        <w:jc w:val="center"/>
      </w:pPr>
    </w:p>
    <w:tbl>
      <w:tblPr>
        <w:tblpPr w:leftFromText="141" w:rightFromText="141" w:vertAnchor="text" w:horzAnchor="margin" w:tblpXSpec="center" w:tblpY="1014"/>
        <w:tblW w:w="96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1800"/>
        <w:gridCol w:w="2670"/>
        <w:gridCol w:w="1380"/>
        <w:gridCol w:w="3061"/>
      </w:tblGrid>
      <w:tr w:rsidR="00783D41" w:rsidTr="00783D41"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D41" w:rsidRDefault="00783D41">
            <w:pPr>
              <w:pStyle w:val="Zawartotabeli"/>
              <w:jc w:val="both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Lp.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D41" w:rsidRDefault="00783D41">
            <w:pPr>
              <w:pStyle w:val="Zawartotabeli"/>
              <w:jc w:val="both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nazwa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D41" w:rsidRDefault="00783D41">
            <w:pPr>
              <w:pStyle w:val="Zawartotabeli"/>
              <w:jc w:val="both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 xml:space="preserve">Opis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D41" w:rsidRDefault="00783D41">
            <w:pPr>
              <w:pStyle w:val="Zawartotabeli"/>
              <w:jc w:val="both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Liczba sztuk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3D41" w:rsidRDefault="00783D41">
            <w:pPr>
              <w:pStyle w:val="Zawartotabeli"/>
              <w:jc w:val="both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uwagi</w:t>
            </w:r>
          </w:p>
        </w:tc>
      </w:tr>
      <w:tr w:rsidR="00783D41" w:rsidTr="00783D41"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D41" w:rsidRDefault="00783D41">
            <w:pPr>
              <w:pStyle w:val="Zawartotabeli"/>
              <w:jc w:val="both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D41" w:rsidRDefault="00783D41">
            <w:pPr>
              <w:pStyle w:val="Zawartotabeli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Krzesło szkolne</w:t>
            </w:r>
            <w:r w:rsidR="000E43E1">
              <w:rPr>
                <w:rFonts w:ascii="Calibri Light" w:hAnsi="Calibri Light"/>
                <w:sz w:val="21"/>
                <w:szCs w:val="21"/>
              </w:rPr>
              <w:t xml:space="preserve">  przeznaczone dla klas 1-3</w:t>
            </w:r>
          </w:p>
          <w:p w:rsidR="000E43E1" w:rsidRDefault="000E43E1">
            <w:pPr>
              <w:pStyle w:val="Zawartotabeli"/>
              <w:rPr>
                <w:rFonts w:ascii="Calibri Light" w:hAnsi="Calibri Light"/>
                <w:sz w:val="21"/>
                <w:szCs w:val="21"/>
              </w:rPr>
            </w:pPr>
          </w:p>
          <w:p w:rsidR="000E43E1" w:rsidRDefault="000E43E1">
            <w:pPr>
              <w:pStyle w:val="Zawartotabeli"/>
              <w:rPr>
                <w:rFonts w:ascii="Calibri Light" w:hAnsi="Calibri Light"/>
                <w:sz w:val="21"/>
                <w:szCs w:val="21"/>
              </w:rPr>
            </w:pPr>
          </w:p>
          <w:p w:rsidR="000E43E1" w:rsidRDefault="000E43E1">
            <w:pPr>
              <w:pStyle w:val="Zawartotabeli"/>
              <w:rPr>
                <w:rFonts w:ascii="Calibri Light" w:hAnsi="Calibri Light"/>
                <w:sz w:val="21"/>
                <w:szCs w:val="21"/>
              </w:rPr>
            </w:pPr>
          </w:p>
          <w:p w:rsidR="000E43E1" w:rsidRDefault="000E43E1">
            <w:pPr>
              <w:pStyle w:val="Zawartotabeli"/>
              <w:rPr>
                <w:rFonts w:ascii="Calibri Light" w:hAnsi="Calibri Light"/>
                <w:sz w:val="21"/>
                <w:szCs w:val="21"/>
              </w:rPr>
            </w:pPr>
          </w:p>
          <w:p w:rsidR="000E43E1" w:rsidRDefault="000E43E1">
            <w:pPr>
              <w:pStyle w:val="Zawartotabeli"/>
              <w:rPr>
                <w:rFonts w:ascii="Calibri Light" w:hAnsi="Calibri Light"/>
                <w:sz w:val="21"/>
                <w:szCs w:val="21"/>
              </w:rPr>
            </w:pPr>
          </w:p>
          <w:p w:rsidR="000E43E1" w:rsidRDefault="000E43E1" w:rsidP="000E43E1">
            <w:pPr>
              <w:pStyle w:val="Zawartotabeli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 xml:space="preserve">PN-EN 1729-1:2007  Nr 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D41" w:rsidRDefault="00783D41">
            <w:pPr>
              <w:pStyle w:val="Zawartotabeli"/>
              <w:jc w:val="both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 xml:space="preserve">Na stelażu wykonanym z rury o profilu min 28mm w kolorze srebrnym, siedzisko    zabezpieczone podwójną poprzeczką wzmacniającą, oraz profilowane pod kolanami i na powierzchni siedziska, zapewniające wygodę i ergonomię siedzenia, nogi krzesła wyposażone w elementy ślizgowe zabezpieczające podłogi przed zarysowaniem. </w:t>
            </w:r>
          </w:p>
          <w:p w:rsidR="00783D41" w:rsidRDefault="00783D41">
            <w:pPr>
              <w:pStyle w:val="Zawartotabeli"/>
              <w:jc w:val="both"/>
              <w:rPr>
                <w:rFonts w:ascii="Calibri Light" w:hAnsi="Calibri Light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D41" w:rsidRDefault="00783D41">
            <w:pPr>
              <w:pStyle w:val="Zawartotabeli"/>
              <w:jc w:val="both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100</w:t>
            </w:r>
          </w:p>
        </w:tc>
        <w:tc>
          <w:tcPr>
            <w:tcW w:w="3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D41" w:rsidRDefault="00783D41">
            <w:pPr>
              <w:pStyle w:val="Zawartotabeli"/>
              <w:jc w:val="both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 xml:space="preserve">Siedzisko wykonane ze sklejki bukowej pokrytej laminatem HPL, stelaż lakierowany proszkowo. Kolor do uzgodnienia z zamawiającym. </w:t>
            </w:r>
          </w:p>
          <w:p w:rsidR="00783D41" w:rsidRDefault="00783D41">
            <w:pPr>
              <w:pStyle w:val="Zawartotabeli"/>
              <w:jc w:val="both"/>
              <w:rPr>
                <w:rFonts w:ascii="Calibri Light" w:hAnsi="Calibri Light"/>
                <w:sz w:val="21"/>
                <w:szCs w:val="21"/>
              </w:rPr>
            </w:pPr>
          </w:p>
        </w:tc>
      </w:tr>
      <w:tr w:rsidR="00783D41" w:rsidTr="00783D41"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D41" w:rsidRDefault="00783D41">
            <w:pPr>
              <w:pStyle w:val="Zawartotabeli"/>
              <w:jc w:val="both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D41" w:rsidRDefault="00783D41">
            <w:pPr>
              <w:pStyle w:val="Zawartotabeli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Stolik szkolny</w:t>
            </w:r>
            <w:r w:rsidR="000E43E1">
              <w:rPr>
                <w:rFonts w:ascii="Calibri Light" w:hAnsi="Calibri Light"/>
                <w:sz w:val="21"/>
                <w:szCs w:val="21"/>
              </w:rPr>
              <w:t xml:space="preserve"> uczniowski dla klas 1-3</w:t>
            </w:r>
          </w:p>
          <w:p w:rsidR="000E43E1" w:rsidRDefault="000E43E1">
            <w:pPr>
              <w:pStyle w:val="Zawartotabeli"/>
              <w:rPr>
                <w:rFonts w:ascii="Calibri Light" w:hAnsi="Calibri Light"/>
                <w:sz w:val="21"/>
                <w:szCs w:val="21"/>
              </w:rPr>
            </w:pPr>
          </w:p>
          <w:p w:rsidR="000E43E1" w:rsidRDefault="000E43E1">
            <w:pPr>
              <w:pStyle w:val="Zawartotabeli"/>
              <w:rPr>
                <w:rFonts w:ascii="Calibri Light" w:hAnsi="Calibri Light"/>
                <w:sz w:val="21"/>
                <w:szCs w:val="21"/>
              </w:rPr>
            </w:pPr>
          </w:p>
          <w:p w:rsidR="000E43E1" w:rsidRDefault="000E43E1">
            <w:pPr>
              <w:pStyle w:val="Zawartotabeli"/>
              <w:rPr>
                <w:rFonts w:ascii="Calibri Light" w:hAnsi="Calibri Light"/>
                <w:sz w:val="21"/>
                <w:szCs w:val="21"/>
              </w:rPr>
            </w:pPr>
          </w:p>
          <w:p w:rsidR="000E43E1" w:rsidRDefault="000E43E1">
            <w:pPr>
              <w:pStyle w:val="Zawartotabeli"/>
              <w:rPr>
                <w:rFonts w:ascii="Calibri Light" w:hAnsi="Calibri Light"/>
                <w:sz w:val="21"/>
                <w:szCs w:val="21"/>
              </w:rPr>
            </w:pPr>
          </w:p>
          <w:p w:rsidR="000E43E1" w:rsidRDefault="000E43E1">
            <w:pPr>
              <w:pStyle w:val="Zawartotabeli"/>
              <w:rPr>
                <w:rFonts w:ascii="Calibri Light" w:hAnsi="Calibri Light"/>
                <w:sz w:val="21"/>
                <w:szCs w:val="21"/>
              </w:rPr>
            </w:pPr>
          </w:p>
          <w:p w:rsidR="000E43E1" w:rsidRDefault="000E43E1">
            <w:pPr>
              <w:pStyle w:val="Zawartotabeli"/>
              <w:rPr>
                <w:rFonts w:ascii="Calibri Light" w:hAnsi="Calibri Light"/>
                <w:sz w:val="21"/>
                <w:szCs w:val="21"/>
              </w:rPr>
            </w:pPr>
          </w:p>
          <w:p w:rsidR="000E43E1" w:rsidRDefault="000E43E1" w:rsidP="000E43E1">
            <w:pPr>
              <w:pStyle w:val="Zawartotabeli"/>
              <w:rPr>
                <w:rFonts w:ascii="Calibri Light" w:hAnsi="Calibri Light"/>
                <w:sz w:val="21"/>
                <w:szCs w:val="21"/>
              </w:rPr>
            </w:pPr>
            <w:r w:rsidRPr="000E43E1">
              <w:rPr>
                <w:rFonts w:ascii="Calibri Light" w:hAnsi="Calibri Light"/>
                <w:sz w:val="21"/>
                <w:szCs w:val="21"/>
              </w:rPr>
              <w:t>PN-EN 1729-1:20</w:t>
            </w:r>
            <w:r>
              <w:rPr>
                <w:rFonts w:ascii="Calibri Light" w:hAnsi="Calibri Light"/>
                <w:sz w:val="21"/>
                <w:szCs w:val="21"/>
              </w:rPr>
              <w:t xml:space="preserve">07  Nr  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D41" w:rsidRDefault="00783D41">
            <w:pPr>
              <w:pStyle w:val="Zawartotabeli"/>
              <w:jc w:val="both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 xml:space="preserve">Blat stolika wykonany z płyty o grubości minimalnej 19mm pokrytej laminatem </w:t>
            </w:r>
            <w:proofErr w:type="spellStart"/>
            <w:r>
              <w:rPr>
                <w:rFonts w:ascii="Calibri Light" w:hAnsi="Calibri Light"/>
                <w:sz w:val="21"/>
                <w:szCs w:val="21"/>
              </w:rPr>
              <w:t>hpl</w:t>
            </w:r>
            <w:proofErr w:type="spellEnd"/>
            <w:r>
              <w:rPr>
                <w:rFonts w:ascii="Calibri Light" w:hAnsi="Calibri Light"/>
                <w:sz w:val="21"/>
                <w:szCs w:val="21"/>
              </w:rPr>
              <w:t>, obrzeża blatu zabezpieczone tworzywem ABS,  blat wsparty na profilu o przekroju 40x20mm, średnica stelaża 40mm w kolorze srebrnym, stolik mobilny, możliwość zmiany konfiguracji stolików w sali lekcyjnej, nogi stolika wyposażone w elementy ślizgowe zabezpieczające podłogi przed zarysowaniem.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D41" w:rsidRDefault="00783D41">
            <w:pPr>
              <w:pStyle w:val="Zawartotabeli"/>
              <w:jc w:val="both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50</w:t>
            </w:r>
          </w:p>
        </w:tc>
        <w:tc>
          <w:tcPr>
            <w:tcW w:w="3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3D41" w:rsidRDefault="00783D41">
            <w:pPr>
              <w:pStyle w:val="Zawartotabeli"/>
              <w:jc w:val="both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Kolor blatu do uzgodnienia z Zamawiającym</w:t>
            </w:r>
          </w:p>
        </w:tc>
      </w:tr>
      <w:tr w:rsidR="00783D41" w:rsidTr="00783D41"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D41" w:rsidRDefault="00783D41">
            <w:pPr>
              <w:pStyle w:val="Zawartotabeli"/>
              <w:jc w:val="both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D41" w:rsidRDefault="00783D41">
            <w:pPr>
              <w:pStyle w:val="Zawartotabeli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Regał- szafka przedszkolna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D41" w:rsidRDefault="00783D41">
            <w:pPr>
              <w:pStyle w:val="Zawartotabeli"/>
              <w:jc w:val="both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 xml:space="preserve">z 24 szufladkami w formie pojemników </w:t>
            </w:r>
            <w:proofErr w:type="spellStart"/>
            <w:r>
              <w:rPr>
                <w:rFonts w:ascii="Calibri Light" w:hAnsi="Calibri Light"/>
                <w:sz w:val="21"/>
                <w:szCs w:val="21"/>
              </w:rPr>
              <w:t>Gratnell</w:t>
            </w:r>
            <w:proofErr w:type="spellEnd"/>
            <w:r>
              <w:rPr>
                <w:rFonts w:ascii="Calibri Light" w:hAnsi="Calibri Light"/>
                <w:sz w:val="21"/>
                <w:szCs w:val="21"/>
              </w:rPr>
              <w:t xml:space="preserve"> o wymiarach minimalnych  104 szer. x 44 gł. x 105 </w:t>
            </w:r>
            <w:proofErr w:type="spellStart"/>
            <w:r>
              <w:rPr>
                <w:rFonts w:ascii="Calibri Light" w:hAnsi="Calibri Light"/>
                <w:sz w:val="21"/>
                <w:szCs w:val="21"/>
              </w:rPr>
              <w:t>wys</w:t>
            </w:r>
            <w:proofErr w:type="spellEnd"/>
            <w:r>
              <w:rPr>
                <w:rFonts w:ascii="Calibri Light" w:hAnsi="Calibri Light"/>
                <w:sz w:val="21"/>
                <w:szCs w:val="21"/>
              </w:rPr>
              <w:t xml:space="preserve">   do maksymalnych  108 szer. x 48 gł. x 109 </w:t>
            </w:r>
            <w:proofErr w:type="spellStart"/>
            <w:r>
              <w:rPr>
                <w:rFonts w:ascii="Calibri Light" w:hAnsi="Calibri Light"/>
                <w:sz w:val="21"/>
                <w:szCs w:val="21"/>
              </w:rPr>
              <w:t>wys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D41" w:rsidRDefault="00783D41">
            <w:pPr>
              <w:pStyle w:val="Zawartotabeli"/>
              <w:jc w:val="both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3</w:t>
            </w:r>
          </w:p>
        </w:tc>
        <w:tc>
          <w:tcPr>
            <w:tcW w:w="3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3D41" w:rsidRDefault="00783D41">
            <w:pPr>
              <w:pStyle w:val="Zawartotabeli"/>
              <w:jc w:val="both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Kolor do uzgodnienia z Zamawiający</w:t>
            </w:r>
            <w:bookmarkStart w:id="0" w:name="_GoBack"/>
            <w:bookmarkEnd w:id="0"/>
            <w:r>
              <w:rPr>
                <w:rFonts w:ascii="Calibri Light" w:hAnsi="Calibri Light"/>
                <w:sz w:val="21"/>
                <w:szCs w:val="21"/>
              </w:rPr>
              <w:t>m</w:t>
            </w:r>
          </w:p>
        </w:tc>
      </w:tr>
    </w:tbl>
    <w:p w:rsidR="00783D41" w:rsidRDefault="00783D41" w:rsidP="00783D41">
      <w:pPr>
        <w:spacing w:line="360" w:lineRule="auto"/>
        <w:jc w:val="center"/>
        <w:sectPr w:rsidR="00783D41">
          <w:footnotePr>
            <w:pos w:val="beneathText"/>
          </w:footnotePr>
          <w:pgSz w:w="11905" w:h="16837"/>
          <w:pgMar w:top="851" w:right="1417" w:bottom="993" w:left="1417" w:header="708" w:footer="708" w:gutter="0"/>
          <w:cols w:space="708"/>
        </w:sectPr>
      </w:pPr>
      <w:r>
        <w:t>Opis przedmiotu zapytania ofertowego</w:t>
      </w:r>
    </w:p>
    <w:p w:rsidR="00586267" w:rsidRDefault="00586267"/>
    <w:sectPr w:rsidR="0058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41"/>
    <w:rsid w:val="000E43E1"/>
    <w:rsid w:val="00586267"/>
    <w:rsid w:val="0078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F20B"/>
  <w15:chartTrackingRefBased/>
  <w15:docId w15:val="{335CB10B-3662-4033-ADE2-37EED5B6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D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83D4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dcterms:created xsi:type="dcterms:W3CDTF">2019-08-02T18:19:00Z</dcterms:created>
  <dcterms:modified xsi:type="dcterms:W3CDTF">2019-08-02T18:34:00Z</dcterms:modified>
</cp:coreProperties>
</file>